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方正小标宋简体" w:hAnsi="Calibri" w:eastAsia="方正小标宋简体"/>
          <w:sz w:val="32"/>
          <w:szCs w:val="32"/>
          <w:lang w:val="en-US" w:eastAsia="zh-CN"/>
        </w:rPr>
      </w:pPr>
      <w:bookmarkStart w:id="0" w:name="OLE_LINK1"/>
    </w:p>
    <w:bookmarkEnd w:id="0"/>
    <w:p>
      <w:pPr>
        <w:spacing w:line="560" w:lineRule="exact"/>
        <w:jc w:val="center"/>
        <w:rPr>
          <w:rFonts w:hint="eastAsia" w:ascii="方正小标宋简体" w:hAnsi="Calibri" w:eastAsia="方正小标宋简体"/>
          <w:sz w:val="32"/>
          <w:szCs w:val="32"/>
        </w:rPr>
      </w:pPr>
      <w:r>
        <w:rPr>
          <w:rFonts w:hint="eastAsia" w:ascii="方正小标宋简体" w:hAnsi="Calibri" w:eastAsia="方正小标宋简体"/>
          <w:sz w:val="32"/>
          <w:szCs w:val="32"/>
        </w:rPr>
        <w:t>朝阳区审计局行政处罚权力清单</w:t>
      </w:r>
    </w:p>
    <w:p>
      <w:pPr>
        <w:spacing w:line="560" w:lineRule="exact"/>
        <w:jc w:val="left"/>
        <w:rPr>
          <w:sz w:val="24"/>
          <w:szCs w:val="32"/>
        </w:rPr>
      </w:pPr>
      <w:r>
        <w:rPr>
          <w:rFonts w:hint="eastAsia"/>
          <w:sz w:val="24"/>
          <w:szCs w:val="32"/>
        </w:rPr>
        <w:t xml:space="preserve">                                                                </w:t>
      </w:r>
    </w:p>
    <w:tbl>
      <w:tblPr>
        <w:tblStyle w:val="5"/>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2835"/>
        <w:gridCol w:w="2257"/>
        <w:gridCol w:w="3271"/>
        <w:gridCol w:w="2693"/>
        <w:gridCol w:w="2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序号</w:t>
            </w:r>
          </w:p>
        </w:tc>
        <w:tc>
          <w:tcPr>
            <w:tcW w:w="2835"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行政决定部门</w:t>
            </w:r>
          </w:p>
        </w:tc>
        <w:tc>
          <w:tcPr>
            <w:tcW w:w="2257"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行政职权类别</w:t>
            </w:r>
          </w:p>
        </w:tc>
        <w:tc>
          <w:tcPr>
            <w:tcW w:w="3271"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项目名称</w:t>
            </w:r>
          </w:p>
        </w:tc>
        <w:tc>
          <w:tcPr>
            <w:tcW w:w="2693"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设定依据</w:t>
            </w:r>
          </w:p>
        </w:tc>
        <w:tc>
          <w:tcPr>
            <w:tcW w:w="2018"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行政相对人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jc w:val="center"/>
              <w:rPr>
                <w:rFonts w:ascii="华文仿宋" w:hAnsi="华文仿宋" w:eastAsia="华文仿宋"/>
                <w:bCs/>
                <w:kern w:val="0"/>
                <w:sz w:val="20"/>
              </w:rPr>
            </w:pPr>
            <w:r>
              <w:rPr>
                <w:rFonts w:hint="eastAsia" w:ascii="方正小标宋简体" w:hAnsi="宋体" w:eastAsia="方正小标宋简体" w:cs="宋体"/>
                <w:kern w:val="0"/>
                <w:sz w:val="20"/>
              </w:rPr>
              <w:t>1</w:t>
            </w:r>
          </w:p>
        </w:tc>
        <w:tc>
          <w:tcPr>
            <w:tcW w:w="2835"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华文仿宋" w:eastAsia="仿宋_GB2312"/>
                <w:bCs/>
                <w:kern w:val="0"/>
                <w:sz w:val="20"/>
              </w:rPr>
            </w:pPr>
            <w:r>
              <w:rPr>
                <w:rFonts w:hint="eastAsia" w:ascii="仿宋_GB2312" w:eastAsia="仿宋_GB2312"/>
                <w:color w:val="000000"/>
                <w:sz w:val="20"/>
                <w:szCs w:val="20"/>
              </w:rPr>
              <w:t>对被审计单位拒绝、拖延提供与审计事项有关的资料，或者提供的资料不真实、不完整，或者拒绝、阻碍检查的行为进行处罚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【行政法规】《中华人民共和国审计法实施条例》</w:t>
            </w:r>
          </w:p>
          <w:p>
            <w:pPr>
              <w:rPr>
                <w:rFonts w:hint="eastAsia" w:ascii="仿宋_GB2312" w:hAnsi="华文仿宋" w:eastAsia="仿宋_GB2312"/>
                <w:bCs/>
                <w:kern w:val="0"/>
                <w:sz w:val="20"/>
              </w:rPr>
            </w:pPr>
            <w:r>
              <w:rPr>
                <w:rFonts w:hint="eastAsia" w:ascii="仿宋_GB2312" w:eastAsia="仿宋_GB2312"/>
                <w:color w:val="000000"/>
                <w:sz w:val="20"/>
                <w:szCs w:val="20"/>
              </w:rPr>
              <w:t>(国务院令第231号)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ascii="方正小标宋简体" w:hAnsi="宋体" w:eastAsia="方正小标宋简体" w:cs="宋体"/>
                <w:kern w:val="0"/>
                <w:sz w:val="20"/>
              </w:rPr>
              <w:t>2</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rPr>
              <w:t>对单位和个人不如实向审计机关反映情况的行为进行处罚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【行政法规】《北京市审计条例》</w:t>
            </w:r>
          </w:p>
          <w:p>
            <w:pPr>
              <w:rPr>
                <w:rFonts w:hint="eastAsia" w:ascii="仿宋_GB2312" w:hAnsi="宋体" w:eastAsia="仿宋_GB2312" w:cs="宋体"/>
                <w:kern w:val="0"/>
                <w:sz w:val="20"/>
              </w:rPr>
            </w:pPr>
            <w:r>
              <w:rPr>
                <w:rFonts w:hint="eastAsia" w:ascii="仿宋_GB2312" w:eastAsia="仿宋_GB2312"/>
                <w:color w:val="000000"/>
                <w:sz w:val="20"/>
                <w:szCs w:val="20"/>
              </w:rPr>
              <w:t>(十六届第六次会议)</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法人、自然人和其他组织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ascii="方正小标宋简体" w:hAnsi="宋体" w:eastAsia="方正小标宋简体" w:cs="宋体"/>
                <w:kern w:val="0"/>
                <w:sz w:val="20"/>
              </w:rPr>
              <w:t>3</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rPr>
              <w:t>对单位未建立健全内部审计制度的行为进行处罚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【地方规章】《北京市内部审计规定》</w:t>
            </w:r>
          </w:p>
          <w:p>
            <w:pPr>
              <w:rPr>
                <w:rFonts w:hint="eastAsia" w:ascii="仿宋_GB2312" w:eastAsia="仿宋_GB2312"/>
                <w:color w:val="000000"/>
                <w:sz w:val="20"/>
                <w:szCs w:val="20"/>
              </w:rPr>
            </w:pPr>
            <w:r>
              <w:rPr>
                <w:rFonts w:hint="eastAsia" w:ascii="仿宋_GB2312" w:eastAsia="仿宋_GB2312"/>
                <w:color w:val="000000"/>
                <w:sz w:val="20"/>
                <w:szCs w:val="20"/>
              </w:rPr>
              <w:t>(政府令第289号)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ascii="方正小标宋简体" w:hAnsi="宋体" w:eastAsia="方正小标宋简体" w:cs="宋体"/>
                <w:kern w:val="0"/>
                <w:sz w:val="20"/>
              </w:rPr>
              <w:t>4</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对被审计单位违反国家规定的财务收支的行为进行处罚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【行政法规】《中华人民共和国审计法实施条例》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(国务院令第231号)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ascii="方正小标宋简体" w:hAnsi="宋体" w:eastAsia="方正小标宋简体" w:cs="宋体"/>
                <w:kern w:val="0"/>
                <w:sz w:val="20"/>
              </w:rPr>
              <w:t>5</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对企业、事业单位、社会团体、其他社会组织隐瞒应当上缴的财政收入的行为进行处罚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ascii="方正小标宋简体" w:hAnsi="宋体" w:eastAsia="方正小标宋简体" w:cs="宋体"/>
                <w:kern w:val="0"/>
                <w:sz w:val="20"/>
              </w:rPr>
              <w:t>6</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对企业、事业单位、社会团体、其他社会组织截留代收的财政收入的行为进行处罚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ascii="方正小标宋简体" w:hAnsi="宋体" w:eastAsia="方正小标宋简体" w:cs="宋体"/>
                <w:kern w:val="0"/>
                <w:sz w:val="20"/>
              </w:rPr>
              <w:t>7</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对企业、事业单位、社会团体、其他社会组织其他不缴或者少缴财政收入的行为进行处罚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ascii="方正小标宋简体" w:hAnsi="宋体" w:eastAsia="方正小标宋简体" w:cs="宋体"/>
                <w:kern w:val="0"/>
                <w:sz w:val="20"/>
              </w:rPr>
              <w:t>8</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对企业、事业单位、社会团体、其他社会组织以虚报、冒领等手段骗取财政资金以及政府承贷或者担保的外国政府贷款、国际金融组织贷款的行为进行处罚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ascii="方正小标宋简体" w:hAnsi="宋体" w:eastAsia="方正小标宋简体" w:cs="宋体"/>
                <w:kern w:val="0"/>
                <w:sz w:val="20"/>
              </w:rPr>
              <w:t>9</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rPr>
              <w:t>对企业、事业单位、社会团体、其他社会组织挪用财政资金以及政府承贷或者担保的外国政府贷款、国际金融组织贷款的行为进行处罚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1</w:t>
            </w:r>
            <w:r>
              <w:rPr>
                <w:rFonts w:ascii="方正小标宋简体" w:hAnsi="宋体" w:eastAsia="方正小标宋简体" w:cs="宋体"/>
                <w:kern w:val="0"/>
                <w:sz w:val="20"/>
              </w:rPr>
              <w:t>0</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对企业、事业单位、社会团体、其他社会组织从无偿使用的财政资金以及政府承贷或者担保的外国政府贷款、国际金融组织贷款中非法获益的行为进行处罚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1</w:t>
            </w:r>
            <w:r>
              <w:rPr>
                <w:rFonts w:ascii="方正小标宋简体" w:hAnsi="宋体" w:eastAsia="方正小标宋简体" w:cs="宋体"/>
                <w:kern w:val="0"/>
                <w:sz w:val="20"/>
              </w:rPr>
              <w:t>1</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对企业、事业单位、社会团体、其他社会组织其他违反规定使用、骗取财政资金以及政府承贷或者担保的外国政府贷款、国际金融组织贷款的行为进行处</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1</w:t>
            </w:r>
            <w:r>
              <w:rPr>
                <w:rFonts w:ascii="方正小标宋简体" w:hAnsi="宋体" w:eastAsia="方正小标宋简体" w:cs="宋体"/>
                <w:kern w:val="0"/>
                <w:sz w:val="20"/>
              </w:rPr>
              <w:t>2</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对单位和个人违反规定印制财政收入票据的行为进行处罚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法人、自然人和其他组织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1</w:t>
            </w:r>
            <w:r>
              <w:rPr>
                <w:rFonts w:ascii="方正小标宋简体" w:hAnsi="宋体" w:eastAsia="方正小标宋简体" w:cs="宋体"/>
                <w:kern w:val="0"/>
                <w:sz w:val="20"/>
              </w:rPr>
              <w:t>3</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对单位和个人转借、串用、代开财政收入票据的行为进行处罚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法人、自然人和其他组织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1</w:t>
            </w:r>
            <w:r>
              <w:rPr>
                <w:rFonts w:ascii="方正小标宋简体" w:hAnsi="宋体" w:eastAsia="方正小标宋简体" w:cs="宋体"/>
                <w:kern w:val="0"/>
                <w:sz w:val="20"/>
              </w:rPr>
              <w:t>4</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对单位和个人伪造、变造、买卖、擅自销毁财政收入票据的行为进行处罚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法人、自然人和其他组织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1</w:t>
            </w:r>
            <w:r>
              <w:rPr>
                <w:rFonts w:ascii="方正小标宋简体" w:hAnsi="宋体" w:eastAsia="方正小标宋简体" w:cs="宋体"/>
                <w:kern w:val="0"/>
                <w:sz w:val="20"/>
              </w:rPr>
              <w:t>5</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sz w:val="20"/>
                <w:szCs w:val="20"/>
              </w:rPr>
            </w:pPr>
            <w:r>
              <w:rPr>
                <w:rFonts w:hint="eastAsia" w:ascii="仿宋_GB2312" w:hAnsi="宋体" w:eastAsia="仿宋_GB2312" w:cs="宋体"/>
                <w:sz w:val="20"/>
                <w:szCs w:val="20"/>
              </w:rPr>
              <w:t>对单位和个人伪造、使用伪造的财政收入票据监（印）制章的行为进行处罚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法人、自然人和其他组织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1</w:t>
            </w:r>
            <w:r>
              <w:rPr>
                <w:rFonts w:ascii="方正小标宋简体" w:hAnsi="宋体" w:eastAsia="方正小标宋简体" w:cs="宋体"/>
                <w:kern w:val="0"/>
                <w:sz w:val="20"/>
              </w:rPr>
              <w:t>6</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jc w:val="left"/>
              <w:rPr>
                <w:rFonts w:hint="eastAsia" w:ascii="仿宋_GB2312" w:hAnsi="宋体" w:eastAsia="仿宋_GB2312" w:cs="宋体"/>
                <w:sz w:val="20"/>
                <w:szCs w:val="20"/>
              </w:rPr>
            </w:pPr>
            <w:r>
              <w:rPr>
                <w:rFonts w:hint="eastAsia" w:ascii="仿宋_GB2312" w:hAnsi="宋体" w:eastAsia="仿宋_GB2312" w:cs="宋体"/>
                <w:sz w:val="20"/>
                <w:szCs w:val="20"/>
              </w:rPr>
              <w:t>对单位和个人其他违反财政收入票据管理规定的行为进行处罚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法人、自然人和其他组织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1100" w:type="dxa"/>
            <w:vAlign w:val="center"/>
          </w:tcPr>
          <w:p>
            <w:pPr>
              <w:widowControl/>
              <w:jc w:val="center"/>
              <w:rPr>
                <w:rFonts w:ascii="方正小标宋简体" w:hAnsi="宋体" w:eastAsia="方正小标宋简体" w:cs="宋体"/>
                <w:kern w:val="0"/>
                <w:sz w:val="20"/>
              </w:rPr>
            </w:pPr>
            <w:r>
              <w:rPr>
                <w:rFonts w:hint="eastAsia" w:ascii="方正小标宋简体" w:hAnsi="宋体" w:eastAsia="方正小标宋简体" w:cs="宋体"/>
                <w:kern w:val="0"/>
                <w:sz w:val="20"/>
              </w:rPr>
              <w:t>1</w:t>
            </w:r>
            <w:r>
              <w:rPr>
                <w:rFonts w:ascii="方正小标宋简体" w:hAnsi="宋体" w:eastAsia="方正小标宋简体" w:cs="宋体"/>
                <w:kern w:val="0"/>
                <w:sz w:val="20"/>
              </w:rPr>
              <w:t>7</w:t>
            </w:r>
          </w:p>
        </w:tc>
        <w:tc>
          <w:tcPr>
            <w:tcW w:w="2835" w:type="dxa"/>
            <w:vAlign w:val="center"/>
          </w:tcPr>
          <w:p>
            <w:pPr>
              <w:rPr>
                <w:rFonts w:hint="eastAsia" w:ascii="仿宋_GB2312" w:eastAsia="仿宋_GB2312"/>
              </w:rPr>
            </w:pPr>
            <w:r>
              <w:rPr>
                <w:rFonts w:hint="eastAsia" w:ascii="仿宋_GB2312" w:hAnsi="华文仿宋" w:eastAsia="仿宋_GB2312"/>
                <w:bCs/>
                <w:kern w:val="0"/>
                <w:sz w:val="20"/>
              </w:rPr>
              <w:t>北京市朝阳区审计局</w:t>
            </w:r>
          </w:p>
        </w:tc>
        <w:tc>
          <w:tcPr>
            <w:tcW w:w="2257" w:type="dxa"/>
            <w:vAlign w:val="center"/>
          </w:tcPr>
          <w:p>
            <w:pPr>
              <w:rPr>
                <w:rFonts w:hint="eastAsia" w:ascii="仿宋_GB2312" w:eastAsia="仿宋_GB2312"/>
              </w:rPr>
            </w:pPr>
            <w:r>
              <w:rPr>
                <w:rFonts w:hint="eastAsia" w:ascii="仿宋_GB2312" w:hAnsi="华文仿宋" w:eastAsia="仿宋_GB2312"/>
                <w:bCs/>
                <w:kern w:val="0"/>
                <w:sz w:val="20"/>
              </w:rPr>
              <w:t>行政处罚</w:t>
            </w:r>
          </w:p>
        </w:tc>
        <w:tc>
          <w:tcPr>
            <w:tcW w:w="3271" w:type="dxa"/>
            <w:vAlign w:val="center"/>
          </w:tcPr>
          <w:p>
            <w:pPr>
              <w:rPr>
                <w:rFonts w:hint="eastAsia" w:ascii="仿宋_GB2312" w:hAnsi="宋体" w:eastAsia="仿宋_GB2312" w:cs="宋体"/>
                <w:color w:val="000000"/>
                <w:sz w:val="20"/>
                <w:szCs w:val="20"/>
              </w:rPr>
            </w:pPr>
            <w:r>
              <w:rPr>
                <w:rFonts w:hint="eastAsia" w:ascii="仿宋_GB2312" w:hAnsi="宋体" w:eastAsia="仿宋_GB2312" w:cs="宋体"/>
                <w:color w:val="000000"/>
                <w:sz w:val="20"/>
                <w:szCs w:val="20"/>
              </w:rPr>
              <w:t>对单位和个人违反财务管理的规定，私存私放财政资金或者其他公款的行为进行处罚</w:t>
            </w:r>
          </w:p>
        </w:tc>
        <w:tc>
          <w:tcPr>
            <w:tcW w:w="2693" w:type="dxa"/>
            <w:vAlign w:val="center"/>
          </w:tcPr>
          <w:p>
            <w:pPr>
              <w:rPr>
                <w:rFonts w:hint="eastAsia" w:ascii="仿宋_GB2312" w:eastAsia="仿宋_GB2312"/>
                <w:color w:val="000000"/>
                <w:sz w:val="20"/>
                <w:szCs w:val="20"/>
              </w:rPr>
            </w:pPr>
            <w:r>
              <w:rPr>
                <w:rFonts w:hint="eastAsia" w:ascii="仿宋_GB2312" w:eastAsia="仿宋_GB2312"/>
                <w:color w:val="000000"/>
                <w:sz w:val="20"/>
                <w:szCs w:val="20"/>
              </w:rPr>
              <w:t>【行政法规】《财政违法行为处罚处分条例》</w:t>
            </w:r>
          </w:p>
          <w:p>
            <w:pPr>
              <w:rPr>
                <w:rFonts w:hint="eastAsia" w:ascii="仿宋_GB2312" w:eastAsia="仿宋_GB2312"/>
                <w:color w:val="000000"/>
                <w:sz w:val="20"/>
                <w:szCs w:val="20"/>
              </w:rPr>
            </w:pPr>
            <w:r>
              <w:rPr>
                <w:rFonts w:hint="eastAsia" w:ascii="仿宋_GB2312" w:eastAsia="仿宋_GB2312"/>
                <w:color w:val="000000"/>
                <w:sz w:val="20"/>
                <w:szCs w:val="20"/>
              </w:rPr>
              <w:t>(国务院令第427号)</w:t>
            </w:r>
          </w:p>
        </w:tc>
        <w:tc>
          <w:tcPr>
            <w:tcW w:w="2018" w:type="dxa"/>
            <w:vAlign w:val="center"/>
          </w:tcPr>
          <w:p>
            <w:pPr>
              <w:rPr>
                <w:rFonts w:hint="eastAsia" w:ascii="仿宋_GB2312" w:hAnsi="华文仿宋" w:eastAsia="仿宋_GB2312"/>
                <w:bCs/>
                <w:kern w:val="0"/>
                <w:sz w:val="20"/>
              </w:rPr>
            </w:pPr>
            <w:r>
              <w:rPr>
                <w:rFonts w:hint="eastAsia" w:ascii="仿宋_GB2312" w:hAnsi="华文仿宋" w:eastAsia="仿宋_GB2312"/>
                <w:bCs/>
                <w:kern w:val="0"/>
                <w:sz w:val="20"/>
              </w:rPr>
              <w:t>法人、自然人和其他组织</w:t>
            </w:r>
          </w:p>
        </w:tc>
      </w:tr>
    </w:tbl>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swiss"/>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7F9"/>
    <w:rsid w:val="00013764"/>
    <w:rsid w:val="000522D7"/>
    <w:rsid w:val="00067C40"/>
    <w:rsid w:val="000C6432"/>
    <w:rsid w:val="000D5536"/>
    <w:rsid w:val="000D7C81"/>
    <w:rsid w:val="0010469B"/>
    <w:rsid w:val="00153AD0"/>
    <w:rsid w:val="00174C88"/>
    <w:rsid w:val="00195E1C"/>
    <w:rsid w:val="001A5988"/>
    <w:rsid w:val="00210A6A"/>
    <w:rsid w:val="00285018"/>
    <w:rsid w:val="002D6471"/>
    <w:rsid w:val="002E30BC"/>
    <w:rsid w:val="002F3DE3"/>
    <w:rsid w:val="003125F3"/>
    <w:rsid w:val="003A39F0"/>
    <w:rsid w:val="003A67E8"/>
    <w:rsid w:val="003E3F4D"/>
    <w:rsid w:val="004023AC"/>
    <w:rsid w:val="00413289"/>
    <w:rsid w:val="00422382"/>
    <w:rsid w:val="00475019"/>
    <w:rsid w:val="00491C78"/>
    <w:rsid w:val="004F6000"/>
    <w:rsid w:val="005222C8"/>
    <w:rsid w:val="00536FF6"/>
    <w:rsid w:val="005D3C11"/>
    <w:rsid w:val="00624E39"/>
    <w:rsid w:val="00626A3E"/>
    <w:rsid w:val="00686078"/>
    <w:rsid w:val="006F3CC5"/>
    <w:rsid w:val="006F6A35"/>
    <w:rsid w:val="00773AB0"/>
    <w:rsid w:val="00810BC9"/>
    <w:rsid w:val="00844C7F"/>
    <w:rsid w:val="00882002"/>
    <w:rsid w:val="008B3121"/>
    <w:rsid w:val="00991078"/>
    <w:rsid w:val="00995B33"/>
    <w:rsid w:val="009A21D6"/>
    <w:rsid w:val="00A947CD"/>
    <w:rsid w:val="00AA56F0"/>
    <w:rsid w:val="00AE17F9"/>
    <w:rsid w:val="00AF0672"/>
    <w:rsid w:val="00B130E2"/>
    <w:rsid w:val="00B5527E"/>
    <w:rsid w:val="00BB697A"/>
    <w:rsid w:val="00BC62BD"/>
    <w:rsid w:val="00BE1419"/>
    <w:rsid w:val="00BE253D"/>
    <w:rsid w:val="00BF30C3"/>
    <w:rsid w:val="00CA466F"/>
    <w:rsid w:val="00CF28C5"/>
    <w:rsid w:val="00D53BE3"/>
    <w:rsid w:val="00D613D8"/>
    <w:rsid w:val="00D92FFA"/>
    <w:rsid w:val="00D95A3B"/>
    <w:rsid w:val="00DE3ACE"/>
    <w:rsid w:val="00DF28FB"/>
    <w:rsid w:val="00EF5750"/>
    <w:rsid w:val="00F03E9F"/>
    <w:rsid w:val="00F2157B"/>
    <w:rsid w:val="00F60843"/>
    <w:rsid w:val="00F777A5"/>
    <w:rsid w:val="0AE6C2C9"/>
    <w:rsid w:val="15843533"/>
    <w:rsid w:val="19B443E4"/>
    <w:rsid w:val="26C85A6E"/>
    <w:rsid w:val="2EFF2CBE"/>
    <w:rsid w:val="2FFB9DDB"/>
    <w:rsid w:val="33F74D18"/>
    <w:rsid w:val="37F5AB6C"/>
    <w:rsid w:val="3BFBF75F"/>
    <w:rsid w:val="3C052A6F"/>
    <w:rsid w:val="3F4F6CF8"/>
    <w:rsid w:val="3F7BE3AE"/>
    <w:rsid w:val="3F9EB557"/>
    <w:rsid w:val="4EDED808"/>
    <w:rsid w:val="53F6183A"/>
    <w:rsid w:val="55D62A72"/>
    <w:rsid w:val="5DBC7329"/>
    <w:rsid w:val="5DFEADFA"/>
    <w:rsid w:val="5EEF8A93"/>
    <w:rsid w:val="6C7D84C1"/>
    <w:rsid w:val="6F9B7821"/>
    <w:rsid w:val="6FFA4F88"/>
    <w:rsid w:val="70DE386E"/>
    <w:rsid w:val="71FF56C1"/>
    <w:rsid w:val="72F7202A"/>
    <w:rsid w:val="78EDCF54"/>
    <w:rsid w:val="7AFF202C"/>
    <w:rsid w:val="7BEEAFC5"/>
    <w:rsid w:val="7D7DA876"/>
    <w:rsid w:val="7DDBA913"/>
    <w:rsid w:val="7DDFBF20"/>
    <w:rsid w:val="7EDB367B"/>
    <w:rsid w:val="7F3F246E"/>
    <w:rsid w:val="7FBDE568"/>
    <w:rsid w:val="7FFEDDB6"/>
    <w:rsid w:val="A77B5FF1"/>
    <w:rsid w:val="A7DF5746"/>
    <w:rsid w:val="B7FF7167"/>
    <w:rsid w:val="BEFFE116"/>
    <w:rsid w:val="BFFF0DC5"/>
    <w:rsid w:val="BFFF468A"/>
    <w:rsid w:val="C7F34075"/>
    <w:rsid w:val="CC7D4784"/>
    <w:rsid w:val="D6566317"/>
    <w:rsid w:val="DF7F3512"/>
    <w:rsid w:val="DFCFA99E"/>
    <w:rsid w:val="E6ECF47D"/>
    <w:rsid w:val="E72E9D0A"/>
    <w:rsid w:val="EEDB1863"/>
    <w:rsid w:val="F3DAA70E"/>
    <w:rsid w:val="F45F7B15"/>
    <w:rsid w:val="F4DB8A1A"/>
    <w:rsid w:val="F5FF8CDD"/>
    <w:rsid w:val="FD6F0356"/>
    <w:rsid w:val="FDFDA5F4"/>
    <w:rsid w:val="FEC9AE08"/>
    <w:rsid w:val="FF7DD2A1"/>
    <w:rsid w:val="FF977F36"/>
    <w:rsid w:val="FFB7C390"/>
    <w:rsid w:val="FFFCC62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6"/>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link w:val="2"/>
    <w:qFormat/>
    <w:uiPriority w:val="99"/>
    <w:rPr>
      <w:sz w:val="18"/>
      <w:szCs w:val="18"/>
    </w:rPr>
  </w:style>
  <w:style w:type="character" w:customStyle="1" w:styleId="7">
    <w:name w:val="页眉 Char"/>
    <w:link w:val="3"/>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280</Words>
  <Characters>1598</Characters>
  <Lines>13</Lines>
  <Paragraphs>3</Paragraphs>
  <ScaleCrop>false</ScaleCrop>
  <LinksUpToDate>false</LinksUpToDate>
  <CharactersWithSpaces>1875</CharactersWithSpaces>
  <Application>WPS Office_10.8.0.6308_F1E327BC-269C-435d-A152-05C5408002CA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2024-09-20T00:56:00Z</dcterms:created>
  <dc:creator>zyzx</dc:creator>
  <cp:lastModifiedBy>yx</cp:lastModifiedBy>
  <dcterms:modified xsi:type="dcterms:W3CDTF">2025-04-21T07:42:21Z</dcterms:modified>
  <dc:title>北京市审计局行政处罚事项目录</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2052-10.8.0.6308</vt:lpwstr>
  </property>
  <property fmtid="{D5CDD505-2E9C-101B-9397-08002B2CF9AE}" pid="3" name="ICV">
    <vt:lpwstr>33B37C8FB86F488E9719461BAC9AFA3C_13</vt:lpwstr>
  </property>
</Properties>
</file>